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1D" w:rsidRDefault="00455D1D">
      <w:pPr>
        <w:pStyle w:val="ConsPlusNormal"/>
        <w:jc w:val="both"/>
        <w:outlineLvl w:val="0"/>
      </w:pPr>
      <w:bookmarkStart w:id="0" w:name="_GoBack"/>
      <w:bookmarkEnd w:id="0"/>
    </w:p>
    <w:p w:rsidR="00455D1D" w:rsidRDefault="00455D1D">
      <w:pPr>
        <w:pStyle w:val="ConsPlusTitle"/>
        <w:jc w:val="center"/>
      </w:pPr>
      <w:r>
        <w:t>ФЕДЕРАЛЬНАЯ СЛУЖБА ПО ТРУДУ И ЗАНЯТОСТИ</w:t>
      </w:r>
    </w:p>
    <w:p w:rsidR="00455D1D" w:rsidRDefault="00455D1D">
      <w:pPr>
        <w:pStyle w:val="ConsPlusTitle"/>
        <w:jc w:val="center"/>
      </w:pPr>
      <w:r>
        <w:t>N 0893-3-1</w:t>
      </w:r>
    </w:p>
    <w:p w:rsidR="00455D1D" w:rsidRDefault="00455D1D">
      <w:pPr>
        <w:pStyle w:val="ConsPlusTitle"/>
        <w:jc w:val="center"/>
      </w:pPr>
    </w:p>
    <w:p w:rsidR="00455D1D" w:rsidRDefault="00455D1D">
      <w:pPr>
        <w:pStyle w:val="ConsPlusTitle"/>
        <w:jc w:val="center"/>
      </w:pPr>
      <w:r>
        <w:t>ФЕДЕРАЦИЯ НЕЗАВИСИМЫХ ПРОФСОЮЗОВ РОССИИ</w:t>
      </w:r>
    </w:p>
    <w:p w:rsidR="00455D1D" w:rsidRDefault="00455D1D">
      <w:pPr>
        <w:pStyle w:val="ConsPlusTitle"/>
        <w:jc w:val="center"/>
      </w:pPr>
      <w:r>
        <w:t>N 109-109/159</w:t>
      </w:r>
    </w:p>
    <w:p w:rsidR="00455D1D" w:rsidRDefault="00455D1D">
      <w:pPr>
        <w:pStyle w:val="ConsPlusTitle"/>
        <w:jc w:val="center"/>
      </w:pPr>
    </w:p>
    <w:p w:rsidR="00455D1D" w:rsidRDefault="00455D1D">
      <w:pPr>
        <w:pStyle w:val="ConsPlusTitle"/>
        <w:jc w:val="center"/>
      </w:pPr>
      <w:r>
        <w:t>СОВМЕСТНОЕ ПИСЬМО</w:t>
      </w:r>
    </w:p>
    <w:p w:rsidR="00455D1D" w:rsidRDefault="00455D1D">
      <w:pPr>
        <w:pStyle w:val="ConsPlusTitle"/>
        <w:jc w:val="center"/>
      </w:pPr>
      <w:r>
        <w:t>от 14 декабря 2022 года</w:t>
      </w:r>
    </w:p>
    <w:p w:rsidR="00455D1D" w:rsidRDefault="00455D1D">
      <w:pPr>
        <w:pStyle w:val="ConsPlusTitle"/>
        <w:jc w:val="center"/>
      </w:pPr>
    </w:p>
    <w:p w:rsidR="00455D1D" w:rsidRDefault="00455D1D">
      <w:pPr>
        <w:pStyle w:val="ConsPlusTitle"/>
        <w:jc w:val="center"/>
      </w:pPr>
      <w:r>
        <w:t>ПО ОТДЕЛЬНЫМ ВОПРОСАМ РАССЛЕДОВАНИЯ НЕСЧАСТНЫХ СЛУЧАЕВ</w:t>
      </w:r>
    </w:p>
    <w:p w:rsidR="00455D1D" w:rsidRDefault="00455D1D">
      <w:pPr>
        <w:pStyle w:val="ConsPlusNormal"/>
        <w:jc w:val="center"/>
      </w:pPr>
    </w:p>
    <w:p w:rsidR="00455D1D" w:rsidRDefault="00455D1D">
      <w:pPr>
        <w:pStyle w:val="ConsPlusNormal"/>
        <w:ind w:firstLine="540"/>
        <w:jc w:val="both"/>
      </w:pPr>
      <w:r>
        <w:t>В связи с поступающими вопросами о применении законодательства Российской Федерации в части расследования несчастных случаев Управление осуществления федерального надзора в сфере труда Федеральной службы по труду и занятости и Техническая инспекция труда Федерации Независимых Профсоюзов России разъясняют.</w:t>
      </w:r>
    </w:p>
    <w:p w:rsidR="00455D1D" w:rsidRDefault="00455D1D">
      <w:pPr>
        <w:pStyle w:val="ConsPlusNormal"/>
        <w:spacing w:before="240"/>
        <w:ind w:firstLine="540"/>
        <w:jc w:val="both"/>
      </w:pPr>
      <w:r>
        <w:t xml:space="preserve">В соответствии с Требованиями Трудового </w:t>
      </w:r>
      <w:hyperlink r:id="rId6" w:history="1">
        <w:r>
          <w:rPr>
            <w:color w:val="0000FF"/>
          </w:rPr>
          <w:t>кодекса</w:t>
        </w:r>
      </w:hyperlink>
      <w:r>
        <w:t xml:space="preserve"> Российской Федерации (далее - ТК РФ) для расследования несчастного случая работодатель (его представитель) обязан незамедлительно образовать комиссию в составе не менее трех человек. В состав комиссии помимо представителей работодателя также включаются представители выборного органа первичной профсоюзной организации или иного представительного органа работников организации (при наличии такого представительного органа), а также уполномоченный по охране труда (при наличии).</w:t>
      </w:r>
    </w:p>
    <w:p w:rsidR="00455D1D" w:rsidRDefault="00455D1D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 статьи 229</w:t>
        </w:r>
      </w:hyperlink>
      <w:r>
        <w:t xml:space="preserve">, </w:t>
      </w:r>
      <w:hyperlink r:id="rId8" w:history="1">
        <w:r>
          <w:rPr>
            <w:color w:val="0000FF"/>
          </w:rPr>
          <w:t>частью 5 статьи 229.3</w:t>
        </w:r>
      </w:hyperlink>
      <w:r>
        <w:t xml:space="preserve"> ТК РФ при расследования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исходом, в состав комиссии также включаются представитель территориального объединения организаций профсоюзов, а при расследовании несчастного случая государственным инспектором труда - привлекается профсоюзный инспектор труда.</w:t>
      </w:r>
    </w:p>
    <w:p w:rsidR="00455D1D" w:rsidRDefault="00455D1D">
      <w:pPr>
        <w:pStyle w:val="ConsPlusNormal"/>
        <w:spacing w:before="240"/>
        <w:ind w:firstLine="540"/>
        <w:jc w:val="both"/>
      </w:pPr>
      <w:r>
        <w:t xml:space="preserve">Отсутствие в организации выборного профсоюзного органа, а также то, что пострадавший не является членом профсоюза, не могут быть основаниями для отказа от участия и включения в состав комиссии по расследованию несчастного случая представителя территориального объединения организаций профсоюзов, а при расследовании несчастного случая государственным инспектором труда в соответствии со </w:t>
      </w:r>
      <w:hyperlink r:id="rId9" w:history="1">
        <w:r>
          <w:rPr>
            <w:color w:val="0000FF"/>
          </w:rPr>
          <w:t>статьей 229.3</w:t>
        </w:r>
      </w:hyperlink>
      <w:r>
        <w:t xml:space="preserve"> ТК РФ - профсоюзного инспектора труда.</w:t>
      </w:r>
    </w:p>
    <w:p w:rsidR="00455D1D" w:rsidRDefault="00455D1D">
      <w:pPr>
        <w:pStyle w:val="ConsPlusNormal"/>
        <w:spacing w:before="240"/>
        <w:ind w:firstLine="540"/>
        <w:jc w:val="both"/>
      </w:pPr>
      <w:r>
        <w:t>При групповом несчастном случае с числом погибших 5 и более человек в состав комиссии включается также представитель общероссийского объединения профессиональных союзов.</w:t>
      </w:r>
    </w:p>
    <w:p w:rsidR="00455D1D" w:rsidRDefault="00455D1D">
      <w:pPr>
        <w:pStyle w:val="ConsPlusNormal"/>
        <w:spacing w:before="240"/>
        <w:ind w:firstLine="540"/>
        <w:jc w:val="both"/>
      </w:pPr>
      <w:r>
        <w:t>Представителем соответствующего территориального объединения организаций профсоюзов или общероссийского объединения профессиональных союзов при расследовании несчастных случаев является их законный представитель, профсоюзный инспектор труда или иные уполномоченные (доверенные) лица профессиональных союзов.</w:t>
      </w:r>
    </w:p>
    <w:p w:rsidR="00455D1D" w:rsidRDefault="00455D1D">
      <w:pPr>
        <w:pStyle w:val="ConsPlusNormal"/>
        <w:spacing w:before="240"/>
        <w:ind w:firstLine="540"/>
        <w:jc w:val="both"/>
      </w:pPr>
      <w:r>
        <w:t xml:space="preserve">В работе комиссии по расследованию несчастного случая, произошедшего на территории субъекта Российской Федерации, отличном от места регистрации работодателя, в работе комиссии принимает участие представитель территориального объединения организаций профсоюзов </w:t>
      </w:r>
      <w:r>
        <w:lastRenderedPageBreak/>
        <w:t>субъекта, на территории которого будет организована работа комиссии по расследованию несчастного случая.</w:t>
      </w:r>
    </w:p>
    <w:p w:rsidR="00455D1D" w:rsidRDefault="00455D1D">
      <w:pPr>
        <w:pStyle w:val="ConsPlusNormal"/>
        <w:spacing w:before="240"/>
        <w:ind w:firstLine="540"/>
        <w:jc w:val="both"/>
      </w:pPr>
      <w:r>
        <w:t>Проведение расследования несчастного случая комиссией ненадлежащего состава является нарушением установленного порядка проведения расследования несчастного случая и может иметь решающее значение для оценки принятых ею решений как юридически недействительных и подлежащих отмене.</w:t>
      </w:r>
    </w:p>
    <w:p w:rsidR="00455D1D" w:rsidRDefault="00455D1D">
      <w:pPr>
        <w:pStyle w:val="ConsPlusNormal"/>
        <w:ind w:firstLine="540"/>
        <w:jc w:val="both"/>
      </w:pPr>
    </w:p>
    <w:p w:rsidR="00455D1D" w:rsidRDefault="00455D1D">
      <w:pPr>
        <w:pStyle w:val="ConsPlusNormal"/>
        <w:jc w:val="right"/>
      </w:pPr>
      <w:r>
        <w:t>Начальник Управления</w:t>
      </w:r>
    </w:p>
    <w:p w:rsidR="00455D1D" w:rsidRDefault="00455D1D">
      <w:pPr>
        <w:pStyle w:val="ConsPlusNormal"/>
        <w:jc w:val="right"/>
      </w:pPr>
      <w:r>
        <w:t>осуществления федерального</w:t>
      </w:r>
    </w:p>
    <w:p w:rsidR="00455D1D" w:rsidRDefault="00455D1D">
      <w:pPr>
        <w:pStyle w:val="ConsPlusNormal"/>
        <w:jc w:val="right"/>
      </w:pPr>
      <w:r>
        <w:t>надзора в сфере труда</w:t>
      </w:r>
    </w:p>
    <w:p w:rsidR="00455D1D" w:rsidRDefault="00455D1D">
      <w:pPr>
        <w:pStyle w:val="ConsPlusNormal"/>
        <w:jc w:val="right"/>
      </w:pPr>
      <w:r>
        <w:t>Федеральной службы</w:t>
      </w:r>
    </w:p>
    <w:p w:rsidR="00455D1D" w:rsidRDefault="00455D1D">
      <w:pPr>
        <w:pStyle w:val="ConsPlusNormal"/>
        <w:jc w:val="right"/>
      </w:pPr>
      <w:r>
        <w:t>по труду и занятости</w:t>
      </w:r>
    </w:p>
    <w:p w:rsidR="00455D1D" w:rsidRDefault="00455D1D">
      <w:pPr>
        <w:pStyle w:val="ConsPlusNormal"/>
        <w:jc w:val="right"/>
      </w:pPr>
      <w:r>
        <w:t>И.Н.ЯЦКИХ</w:t>
      </w:r>
    </w:p>
    <w:p w:rsidR="00455D1D" w:rsidRDefault="00455D1D">
      <w:pPr>
        <w:pStyle w:val="ConsPlusNormal"/>
        <w:jc w:val="right"/>
      </w:pPr>
    </w:p>
    <w:p w:rsidR="00455D1D" w:rsidRDefault="00455D1D">
      <w:pPr>
        <w:pStyle w:val="ConsPlusNormal"/>
        <w:jc w:val="right"/>
      </w:pPr>
      <w:r>
        <w:t>Главный технический инспектор</w:t>
      </w:r>
    </w:p>
    <w:p w:rsidR="00455D1D" w:rsidRDefault="00455D1D">
      <w:pPr>
        <w:pStyle w:val="ConsPlusNormal"/>
        <w:jc w:val="right"/>
      </w:pPr>
      <w:r>
        <w:t>труда Федерации Независимых</w:t>
      </w:r>
    </w:p>
    <w:p w:rsidR="00455D1D" w:rsidRDefault="00455D1D">
      <w:pPr>
        <w:pStyle w:val="ConsPlusNormal"/>
        <w:jc w:val="right"/>
      </w:pPr>
      <w:r>
        <w:t>Профсоюзов России</w:t>
      </w:r>
    </w:p>
    <w:p w:rsidR="00455D1D" w:rsidRDefault="00455D1D">
      <w:pPr>
        <w:pStyle w:val="ConsPlusNormal"/>
        <w:jc w:val="right"/>
      </w:pPr>
      <w:r>
        <w:t>А.Е.БЕЗЮКОВ</w:t>
      </w:r>
    </w:p>
    <w:p w:rsidR="00455D1D" w:rsidRDefault="00455D1D">
      <w:pPr>
        <w:pStyle w:val="ConsPlusNormal"/>
        <w:jc w:val="both"/>
      </w:pPr>
    </w:p>
    <w:p w:rsidR="00455D1D" w:rsidRDefault="00455D1D">
      <w:pPr>
        <w:pStyle w:val="ConsPlusNormal"/>
        <w:jc w:val="both"/>
      </w:pPr>
    </w:p>
    <w:p w:rsidR="00455D1D" w:rsidRDefault="00455D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55D1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2E8" w:rsidRDefault="009262E8">
      <w:pPr>
        <w:spacing w:after="0" w:line="240" w:lineRule="auto"/>
      </w:pPr>
      <w:r>
        <w:separator/>
      </w:r>
    </w:p>
  </w:endnote>
  <w:endnote w:type="continuationSeparator" w:id="0">
    <w:p w:rsidR="009262E8" w:rsidRDefault="0092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D1D" w:rsidRDefault="00455D1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55D1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5D1D" w:rsidRDefault="00455D1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5D1D" w:rsidRDefault="00455D1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5D1D" w:rsidRDefault="00455D1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22DF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22DF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55D1D" w:rsidRDefault="00455D1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D1D" w:rsidRDefault="00455D1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55D1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5D1D" w:rsidRDefault="00455D1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5D1D" w:rsidRDefault="00455D1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5D1D" w:rsidRDefault="00455D1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22DFC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22DFC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55D1D" w:rsidRDefault="00455D1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2E8" w:rsidRDefault="009262E8">
      <w:pPr>
        <w:spacing w:after="0" w:line="240" w:lineRule="auto"/>
      </w:pPr>
      <w:r>
        <w:separator/>
      </w:r>
    </w:p>
  </w:footnote>
  <w:footnote w:type="continuationSeparator" w:id="0">
    <w:p w:rsidR="009262E8" w:rsidRDefault="0092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55D1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5D1D" w:rsidRDefault="00455D1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Совместное письмо Роструда N 0893-3-1, ФНПР N 109-109/159 от 14.12.2022</w:t>
          </w:r>
          <w:r>
            <w:rPr>
              <w:rFonts w:ascii="Tahoma" w:hAnsi="Tahoma" w:cs="Tahoma"/>
              <w:sz w:val="16"/>
              <w:szCs w:val="16"/>
            </w:rPr>
            <w:br/>
            <w:t>"По отдельным вопросам расследования несчастных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5D1D" w:rsidRDefault="00455D1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07.06.2023</w:t>
          </w:r>
        </w:p>
      </w:tc>
    </w:tr>
  </w:tbl>
  <w:p w:rsidR="00455D1D" w:rsidRDefault="00455D1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55D1D" w:rsidRDefault="00455D1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55D1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5D1D" w:rsidRDefault="00F22DFC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55D1D" w:rsidRDefault="00455D1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Совместное письмо Роструда N 0893-3-1, ФНПР N 109-109/159 от 14.12.2022 "По отдельным вопросам расследования несчастных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55D1D" w:rsidRDefault="00455D1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07.06.2023</w:t>
          </w:r>
        </w:p>
      </w:tc>
    </w:tr>
  </w:tbl>
  <w:p w:rsidR="00455D1D" w:rsidRDefault="00455D1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55D1D" w:rsidRDefault="00455D1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EE"/>
    <w:rsid w:val="00455D1D"/>
    <w:rsid w:val="006975EE"/>
    <w:rsid w:val="007D5C98"/>
    <w:rsid w:val="009262E8"/>
    <w:rsid w:val="00F2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8FA098-4579-4204-9146-282709B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5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9240&amp;date=07.06.2023&amp;dst=2902&amp;field=134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9240&amp;date=07.06.2023&amp;dst=2850&amp;field=134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9240&amp;date=07.06.2023&amp;dst=2849&amp;field=13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9240&amp;date=07.06.2023&amp;dst=2895&amp;field=13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3199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Совместное письмо Роструда N 0893-3-1, ФНПР N 109-109/159 от 14.12.2022"По отдельным вопросам расследования несчастных случаев"</vt:lpstr>
    </vt:vector>
  </TitlesOfParts>
  <Company>КонсультантПлюс Версия 4022.00.55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Совместное письмо Роструда N 0893-3-1, ФНПР N 109-109/159 от 14.12.2022"По отдельным вопросам расследования несчастных случаев"</dc:title>
  <dc:subject/>
  <dc:creator>Admin</dc:creator>
  <cp:keywords/>
  <dc:description/>
  <cp:lastModifiedBy>Admin</cp:lastModifiedBy>
  <cp:revision>2</cp:revision>
  <cp:lastPrinted>2023-11-29T04:07:00Z</cp:lastPrinted>
  <dcterms:created xsi:type="dcterms:W3CDTF">2024-06-17T06:31:00Z</dcterms:created>
  <dcterms:modified xsi:type="dcterms:W3CDTF">2024-06-17T06:31:00Z</dcterms:modified>
</cp:coreProperties>
</file>